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A6EF3" w14:textId="77777777" w:rsidR="00152ADC" w:rsidRPr="00604288" w:rsidRDefault="00152ADC" w:rsidP="00152ADC">
      <w:pPr>
        <w:pStyle w:val="Ttulo1"/>
      </w:pPr>
      <w:r>
        <w:t>1056</w:t>
      </w:r>
      <w:r w:rsidRPr="00907753">
        <w:t>_VIAJES, MANUTENCIÓN, ALOJAMIENTO Y ASISTENCIA A ÓRGANOS COLEGIADOS O SOCIALES</w:t>
      </w:r>
    </w:p>
    <w:p w14:paraId="360F1D6B" w14:textId="32C8A361" w:rsidR="00152ADC" w:rsidRDefault="00152ADC" w:rsidP="005F767D">
      <w:pPr>
        <w:spacing w:before="240" w:line="360" w:lineRule="auto"/>
      </w:pPr>
      <w:r>
        <w:t xml:space="preserve">Los gastos ocasionados en concepto de viajes, manutención, alojamiento y asistencia a órganos colegiados o sociales durante el año </w:t>
      </w:r>
      <w:r w:rsidR="005F767D">
        <w:t>2024</w:t>
      </w:r>
      <w:r w:rsidR="00AC71E6">
        <w:t xml:space="preserve"> han sido</w:t>
      </w:r>
      <w:r>
        <w:t>:</w:t>
      </w:r>
    </w:p>
    <w:p w14:paraId="60B62C1B" w14:textId="77777777" w:rsidR="005F767D" w:rsidRDefault="005F767D" w:rsidP="005F767D">
      <w:pPr>
        <w:spacing w:before="240" w:line="360" w:lineRule="auto"/>
      </w:pPr>
    </w:p>
    <w:p w14:paraId="7CE87419" w14:textId="77777777" w:rsidR="00152ADC" w:rsidRDefault="00152ADC" w:rsidP="00152ADC">
      <w:pPr>
        <w:rPr>
          <w:rFonts w:cs="Arial"/>
          <w:sz w:val="20"/>
          <w:szCs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7"/>
        <w:gridCol w:w="1701"/>
      </w:tblGrid>
      <w:tr w:rsidR="00152ADC" w14:paraId="1B485CAF" w14:textId="77777777" w:rsidTr="005F767D">
        <w:trPr>
          <w:trHeight w:val="287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AE84D" w14:textId="77777777" w:rsidR="00152ADC" w:rsidRDefault="00152ADC" w:rsidP="00FC159A">
            <w:pPr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Locomoción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ED0AE" w14:textId="77777777" w:rsidR="00152ADC" w:rsidRDefault="00152ADC" w:rsidP="00FC159A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Importe (€)</w:t>
            </w:r>
          </w:p>
        </w:tc>
      </w:tr>
      <w:tr w:rsidR="005F767D" w14:paraId="1D397D43" w14:textId="77777777" w:rsidTr="005F767D">
        <w:trPr>
          <w:trHeight w:val="287"/>
          <w:jc w:val="center"/>
        </w:trPr>
        <w:tc>
          <w:tcPr>
            <w:tcW w:w="2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86543" w14:textId="77777777" w:rsidR="005F767D" w:rsidRDefault="005F767D" w:rsidP="005F767D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Órganos de Gobierno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1A451" w14:textId="0C87D053" w:rsidR="005F767D" w:rsidRDefault="005F767D" w:rsidP="005F767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239,83 €</w:t>
            </w:r>
          </w:p>
        </w:tc>
      </w:tr>
      <w:tr w:rsidR="005F767D" w14:paraId="5C3E8BCA" w14:textId="77777777" w:rsidTr="005F767D">
        <w:trPr>
          <w:trHeight w:val="287"/>
          <w:jc w:val="center"/>
        </w:trPr>
        <w:tc>
          <w:tcPr>
            <w:tcW w:w="2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731E8" w14:textId="77777777" w:rsidR="005F767D" w:rsidRDefault="005F767D" w:rsidP="005F767D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Órgano Directivo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25E74" w14:textId="7D261111" w:rsidR="005F767D" w:rsidRDefault="005F767D" w:rsidP="005F767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230,54 €</w:t>
            </w:r>
          </w:p>
        </w:tc>
      </w:tr>
      <w:tr w:rsidR="005F767D" w14:paraId="046F788A" w14:textId="77777777" w:rsidTr="005F767D">
        <w:trPr>
          <w:trHeight w:val="287"/>
          <w:jc w:val="center"/>
        </w:trPr>
        <w:tc>
          <w:tcPr>
            <w:tcW w:w="2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5A3C4" w14:textId="77777777" w:rsidR="005F767D" w:rsidRDefault="005F767D" w:rsidP="005F767D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Resto de Personal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878CF" w14:textId="492DA4AD" w:rsidR="005F767D" w:rsidRDefault="005F767D" w:rsidP="005F767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21.130,65 €</w:t>
            </w:r>
          </w:p>
        </w:tc>
      </w:tr>
      <w:tr w:rsidR="005F767D" w14:paraId="588EA2D9" w14:textId="77777777" w:rsidTr="005F767D">
        <w:trPr>
          <w:trHeight w:val="287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009B8" w14:textId="77777777" w:rsidR="005F767D" w:rsidRPr="00902938" w:rsidRDefault="005F767D" w:rsidP="005F767D">
            <w:pPr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02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1AB8A" w14:textId="3E98EBF1" w:rsidR="005F767D" w:rsidRPr="00902938" w:rsidRDefault="005F767D" w:rsidP="005F767D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s-ES"/>
              </w:rPr>
              <w:t>21.601,02 €</w:t>
            </w:r>
          </w:p>
        </w:tc>
      </w:tr>
    </w:tbl>
    <w:p w14:paraId="730A573D" w14:textId="77777777" w:rsidR="00152ADC" w:rsidRDefault="00152ADC" w:rsidP="00152ADC">
      <w:pPr>
        <w:rPr>
          <w:rFonts w:cs="Arial"/>
          <w:sz w:val="20"/>
          <w:szCs w:val="20"/>
        </w:rPr>
      </w:pPr>
    </w:p>
    <w:p w14:paraId="3C326BA6" w14:textId="77777777" w:rsidR="005F767D" w:rsidRDefault="005F767D" w:rsidP="00152ADC">
      <w:pPr>
        <w:rPr>
          <w:rFonts w:cs="Arial"/>
          <w:sz w:val="20"/>
          <w:szCs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7"/>
        <w:gridCol w:w="1701"/>
      </w:tblGrid>
      <w:tr w:rsidR="00152ADC" w14:paraId="19104982" w14:textId="77777777" w:rsidTr="005F767D">
        <w:trPr>
          <w:trHeight w:val="262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1BB64" w14:textId="77777777" w:rsidR="00152ADC" w:rsidRDefault="00152ADC" w:rsidP="00FC159A">
            <w:pPr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Dietas + manutención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3ECB77" w14:textId="77777777" w:rsidR="00152ADC" w:rsidRDefault="00152ADC" w:rsidP="00E56B2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Importe (€)</w:t>
            </w:r>
          </w:p>
        </w:tc>
      </w:tr>
      <w:tr w:rsidR="005F767D" w14:paraId="70DA8F00" w14:textId="77777777" w:rsidTr="005F767D">
        <w:trPr>
          <w:trHeight w:val="262"/>
          <w:jc w:val="center"/>
        </w:trPr>
        <w:tc>
          <w:tcPr>
            <w:tcW w:w="2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0B953" w14:textId="77777777" w:rsidR="005F767D" w:rsidRDefault="005F767D" w:rsidP="005F767D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Órganos de Gobierno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2685C" w14:textId="1831D2F3" w:rsidR="005F767D" w:rsidRDefault="005F767D" w:rsidP="005F767D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866,00 €</w:t>
            </w:r>
          </w:p>
        </w:tc>
      </w:tr>
      <w:tr w:rsidR="005F767D" w14:paraId="5FAAFC7F" w14:textId="77777777" w:rsidTr="005F767D">
        <w:trPr>
          <w:trHeight w:val="262"/>
          <w:jc w:val="center"/>
        </w:trPr>
        <w:tc>
          <w:tcPr>
            <w:tcW w:w="2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CDD54" w14:textId="77777777" w:rsidR="005F767D" w:rsidRDefault="005F767D" w:rsidP="005F767D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Órgano Directivo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38968" w14:textId="3B26B7E9" w:rsidR="005F767D" w:rsidRDefault="005F767D" w:rsidP="005F767D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27,00 €</w:t>
            </w:r>
          </w:p>
        </w:tc>
      </w:tr>
      <w:tr w:rsidR="005F767D" w14:paraId="25DA4B22" w14:textId="77777777" w:rsidTr="005F767D">
        <w:trPr>
          <w:trHeight w:val="262"/>
          <w:jc w:val="center"/>
        </w:trPr>
        <w:tc>
          <w:tcPr>
            <w:tcW w:w="2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58A4D" w14:textId="43E2FB55" w:rsidR="005F767D" w:rsidRDefault="005F767D" w:rsidP="005F767D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Resto de Personal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7879D" w14:textId="1E7D52FA" w:rsidR="005F767D" w:rsidRDefault="005F767D" w:rsidP="005F767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16.163,58 €</w:t>
            </w:r>
          </w:p>
        </w:tc>
      </w:tr>
      <w:tr w:rsidR="005F767D" w14:paraId="00136E5F" w14:textId="77777777" w:rsidTr="005F767D">
        <w:trPr>
          <w:trHeight w:val="262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11A90" w14:textId="77777777" w:rsidR="005F767D" w:rsidRPr="00902938" w:rsidRDefault="005F767D" w:rsidP="005F767D">
            <w:pPr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02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4DD87" w14:textId="13F56858" w:rsidR="005F767D" w:rsidRPr="00902938" w:rsidRDefault="005F767D" w:rsidP="005F767D">
            <w:pPr>
              <w:spacing w:line="276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s-ES"/>
              </w:rPr>
              <w:t>17.056,58 €</w:t>
            </w:r>
          </w:p>
        </w:tc>
      </w:tr>
    </w:tbl>
    <w:p w14:paraId="047DDC67" w14:textId="77777777" w:rsidR="00152ADC" w:rsidRDefault="00152ADC" w:rsidP="00152ADC"/>
    <w:p w14:paraId="6B7CFD23" w14:textId="77777777" w:rsidR="00152ADC" w:rsidRPr="00604288" w:rsidRDefault="00152ADC" w:rsidP="00152ADC"/>
    <w:p w14:paraId="66F89D6A" w14:textId="77777777" w:rsidR="006D2F9A" w:rsidRDefault="006D2F9A"/>
    <w:sectPr w:rsidR="006D2F9A" w:rsidSect="00380367">
      <w:headerReference w:type="default" r:id="rId6"/>
      <w:footerReference w:type="default" r:id="rId7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42826" w14:textId="77777777" w:rsidR="00DC4367" w:rsidRDefault="00DC4367" w:rsidP="00152ADC">
      <w:r>
        <w:separator/>
      </w:r>
    </w:p>
  </w:endnote>
  <w:endnote w:type="continuationSeparator" w:id="0">
    <w:p w14:paraId="52E9831C" w14:textId="77777777" w:rsidR="00DC4367" w:rsidRDefault="00DC4367" w:rsidP="0015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0BBA7" w14:textId="485F673D" w:rsidR="00F075DD" w:rsidRDefault="007C2801" w:rsidP="00F075DD">
    <w:pPr>
      <w:pStyle w:val="Piedepgina"/>
      <w:jc w:val="center"/>
    </w:pPr>
    <w:r w:rsidRPr="00EA5D0F">
      <w:rPr>
        <w:sz w:val="16"/>
        <w:szCs w:val="16"/>
      </w:rPr>
      <w:t xml:space="preserve">Fecha de actualización: </w:t>
    </w:r>
    <w:fldSimple w:instr=" DATE   \* MERGEFORMAT ">
      <w:r w:rsidR="005F767D" w:rsidRPr="005F767D">
        <w:rPr>
          <w:noProof/>
          <w:sz w:val="16"/>
          <w:szCs w:val="16"/>
        </w:rPr>
        <w:t>27/03/2025</w:t>
      </w:r>
    </w:fldSimple>
  </w:p>
  <w:p w14:paraId="0E2BC7DE" w14:textId="77777777" w:rsidR="00F075DD" w:rsidRDefault="00F075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AE503" w14:textId="77777777" w:rsidR="00DC4367" w:rsidRDefault="00DC4367" w:rsidP="00152ADC">
      <w:r>
        <w:separator/>
      </w:r>
    </w:p>
  </w:footnote>
  <w:footnote w:type="continuationSeparator" w:id="0">
    <w:p w14:paraId="3D035A7A" w14:textId="77777777" w:rsidR="00DC4367" w:rsidRDefault="00DC4367" w:rsidP="00152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1945D" w14:textId="77777777" w:rsidR="00152ADC" w:rsidRDefault="00152ADC" w:rsidP="00152ADC">
    <w:pPr>
      <w:pStyle w:val="Encabezado"/>
      <w:jc w:val="center"/>
    </w:pPr>
    <w:r w:rsidRPr="00353C1E">
      <w:rPr>
        <w:noProof/>
      </w:rPr>
      <w:drawing>
        <wp:inline distT="0" distB="0" distL="0" distR="0" wp14:anchorId="250F4124" wp14:editId="5542D5C6">
          <wp:extent cx="952283" cy="828000"/>
          <wp:effectExtent l="0" t="0" r="635" b="0"/>
          <wp:docPr id="1" name="2 Imagen" descr="CONSO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ORC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283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D5AD66" w14:textId="77777777" w:rsidR="00152ADC" w:rsidRPr="00DD727F" w:rsidRDefault="00152ADC" w:rsidP="00152ADC">
    <w:pPr>
      <w:pStyle w:val="Encabezado"/>
      <w:jc w:val="center"/>
      <w:rPr>
        <w:rFonts w:cs="Arial"/>
        <w:b/>
        <w:color w:val="222A35" w:themeColor="text2" w:themeShade="80"/>
        <w:sz w:val="14"/>
        <w:szCs w:val="14"/>
      </w:rPr>
    </w:pPr>
    <w:r w:rsidRPr="00DD727F">
      <w:rPr>
        <w:rFonts w:cs="Arial"/>
        <w:b/>
        <w:color w:val="222A35" w:themeColor="text2" w:themeShade="80"/>
        <w:sz w:val="14"/>
        <w:szCs w:val="14"/>
      </w:rPr>
      <w:t>CONSORCIO DE PREVENCIÓN, EXTINCIÓN DE INCENDIOS</w:t>
    </w:r>
  </w:p>
  <w:p w14:paraId="7B69CDF6" w14:textId="77777777" w:rsidR="00152ADC" w:rsidRPr="00DD727F" w:rsidRDefault="00152ADC" w:rsidP="00152ADC">
    <w:pPr>
      <w:pStyle w:val="Encabezado"/>
      <w:jc w:val="center"/>
      <w:rPr>
        <w:rFonts w:cs="Arial"/>
        <w:b/>
        <w:color w:val="222A35" w:themeColor="text2" w:themeShade="80"/>
        <w:sz w:val="14"/>
        <w:szCs w:val="14"/>
      </w:rPr>
    </w:pPr>
    <w:r w:rsidRPr="00DD727F">
      <w:rPr>
        <w:rFonts w:cs="Arial"/>
        <w:b/>
        <w:color w:val="222A35" w:themeColor="text2" w:themeShade="80"/>
        <w:sz w:val="14"/>
        <w:szCs w:val="14"/>
      </w:rPr>
      <w:t>Y SALVAMENTO DE LA ISLA DE TENERIFE</w:t>
    </w:r>
  </w:p>
  <w:p w14:paraId="1A00185E" w14:textId="0E5A746C" w:rsidR="00F075DD" w:rsidRDefault="00F075DD" w:rsidP="00824FBD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DC"/>
    <w:rsid w:val="000E2670"/>
    <w:rsid w:val="00152ADC"/>
    <w:rsid w:val="00512657"/>
    <w:rsid w:val="005F767D"/>
    <w:rsid w:val="006A21A6"/>
    <w:rsid w:val="006D2F9A"/>
    <w:rsid w:val="007C2801"/>
    <w:rsid w:val="00902938"/>
    <w:rsid w:val="00AC71E6"/>
    <w:rsid w:val="00DC4367"/>
    <w:rsid w:val="00E763A7"/>
    <w:rsid w:val="00F075DD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23DA"/>
  <w15:chartTrackingRefBased/>
  <w15:docId w15:val="{B9F9F56B-C552-42BA-B9FC-EFE1DFAB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ADC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152ADC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2ADC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152A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2ADC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152A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AD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Guerra Hernández</dc:creator>
  <cp:keywords/>
  <dc:description/>
  <cp:lastModifiedBy>Carmen Guerra Hernández</cp:lastModifiedBy>
  <cp:revision>8</cp:revision>
  <dcterms:created xsi:type="dcterms:W3CDTF">2023-09-05T09:37:00Z</dcterms:created>
  <dcterms:modified xsi:type="dcterms:W3CDTF">2025-03-27T11:43:00Z</dcterms:modified>
</cp:coreProperties>
</file>